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2C57C5" w14:textId="76D949AA" w:rsidR="00DB48CB" w:rsidRPr="00DB3083" w:rsidRDefault="00660EEA" w:rsidP="00DB3083">
      <w:r w:rsidRPr="00DB3083">
        <w:t xml:space="preserve"> </w:t>
      </w:r>
    </w:p>
    <w:p w14:paraId="07BC769C" w14:textId="595D1F11" w:rsidR="008E5A46" w:rsidRPr="00EB22BF" w:rsidRDefault="008E5A46" w:rsidP="00DB3083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 w:rsidRPr="00EB22BF">
        <w:rPr>
          <w:b/>
        </w:rPr>
        <w:t xml:space="preserve">ПАСПОРТ </w:t>
      </w:r>
    </w:p>
    <w:p w14:paraId="641EF511" w14:textId="77777777" w:rsidR="008E5A46" w:rsidRPr="00EB22BF" w:rsidRDefault="008E5A46" w:rsidP="00DB3083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 w:rsidRPr="00EB22BF">
        <w:rPr>
          <w:b/>
        </w:rPr>
        <w:t xml:space="preserve">Муниципальной программы </w:t>
      </w:r>
    </w:p>
    <w:p w14:paraId="12AC8870" w14:textId="77777777" w:rsidR="008E5A46" w:rsidRPr="00EB22BF" w:rsidRDefault="008E5A46" w:rsidP="00DB3083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 w:rsidRPr="00EB22BF">
        <w:rPr>
          <w:b/>
        </w:rPr>
        <w:t xml:space="preserve"> «Формирование современной городской среды в ЗАТО г. Североморск»</w:t>
      </w:r>
    </w:p>
    <w:p w14:paraId="7FFADC71" w14:textId="2DC98C50" w:rsidR="008E5A46" w:rsidRPr="00EB22BF" w:rsidRDefault="008E5A46" w:rsidP="00DB3083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 w:rsidRPr="00EB22BF">
        <w:rPr>
          <w:b/>
        </w:rPr>
        <w:t xml:space="preserve"> на </w:t>
      </w:r>
      <w:r w:rsidR="004D27AC" w:rsidRPr="00EB22BF">
        <w:rPr>
          <w:b/>
        </w:rPr>
        <w:t>2027</w:t>
      </w:r>
      <w:r w:rsidR="00274F1F" w:rsidRPr="00EB22BF">
        <w:rPr>
          <w:b/>
        </w:rPr>
        <w:t xml:space="preserve"> </w:t>
      </w:r>
      <w:r w:rsidR="00B63B3A" w:rsidRPr="00EB22BF">
        <w:rPr>
          <w:b/>
        </w:rPr>
        <w:t>– 2030 г</w:t>
      </w:r>
      <w:r w:rsidRPr="00EB22BF">
        <w:rPr>
          <w:b/>
        </w:rPr>
        <w:t>г</w:t>
      </w:r>
      <w:r w:rsidR="006D2355" w:rsidRPr="00EB22BF">
        <w:rPr>
          <w:b/>
        </w:rPr>
        <w:t>.</w:t>
      </w:r>
    </w:p>
    <w:p w14:paraId="55E7DE40" w14:textId="77777777" w:rsidR="008E5A46" w:rsidRPr="00EB22BF" w:rsidRDefault="008E5A46" w:rsidP="00DB3083">
      <w:pPr>
        <w:widowControl w:val="0"/>
        <w:autoSpaceDE w:val="0"/>
        <w:autoSpaceDN w:val="0"/>
        <w:adjustRightInd w:val="0"/>
        <w:ind w:firstLine="720"/>
        <w:jc w:val="both"/>
      </w:pPr>
    </w:p>
    <w:tbl>
      <w:tblPr>
        <w:tblW w:w="4960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43"/>
        <w:gridCol w:w="7327"/>
      </w:tblGrid>
      <w:tr w:rsidR="008E5A46" w:rsidRPr="00EB22BF" w14:paraId="38E36CBA" w14:textId="77777777" w:rsidTr="008E5A46">
        <w:trPr>
          <w:trHeight w:val="679"/>
          <w:tblCellSpacing w:w="5" w:type="nil"/>
        </w:trPr>
        <w:tc>
          <w:tcPr>
            <w:tcW w:w="1048" w:type="pct"/>
          </w:tcPr>
          <w:p w14:paraId="3B461930" w14:textId="77777777" w:rsidR="008E5A46" w:rsidRPr="00EB22BF" w:rsidRDefault="008E5A46" w:rsidP="00DB3083">
            <w:pPr>
              <w:widowControl w:val="0"/>
              <w:autoSpaceDE w:val="0"/>
              <w:autoSpaceDN w:val="0"/>
              <w:adjustRightInd w:val="0"/>
            </w:pPr>
            <w:r w:rsidRPr="00EB22BF">
              <w:t>Ответственный исполнитель Программы</w:t>
            </w:r>
          </w:p>
        </w:tc>
        <w:tc>
          <w:tcPr>
            <w:tcW w:w="3952" w:type="pct"/>
          </w:tcPr>
          <w:p w14:paraId="0B411B69" w14:textId="77777777" w:rsidR="008E5A46" w:rsidRPr="00EB22BF" w:rsidRDefault="008E5A46" w:rsidP="00DB3083">
            <w:pPr>
              <w:widowControl w:val="0"/>
              <w:autoSpaceDE w:val="0"/>
              <w:autoSpaceDN w:val="0"/>
              <w:adjustRightInd w:val="0"/>
            </w:pPr>
            <w:r w:rsidRPr="00EB22BF">
              <w:t xml:space="preserve">Комитет по развитию городского хозяйства </w:t>
            </w:r>
          </w:p>
          <w:p w14:paraId="5BC53DDF" w14:textId="77777777" w:rsidR="008E5A46" w:rsidRPr="00EB22BF" w:rsidRDefault="008E5A46" w:rsidP="00DB3083">
            <w:pPr>
              <w:widowControl w:val="0"/>
              <w:autoSpaceDE w:val="0"/>
              <w:autoSpaceDN w:val="0"/>
              <w:adjustRightInd w:val="0"/>
            </w:pPr>
            <w:r w:rsidRPr="00EB22BF">
              <w:t>администрации ЗАТО г. Североморск</w:t>
            </w:r>
          </w:p>
        </w:tc>
      </w:tr>
      <w:tr w:rsidR="008E5A46" w:rsidRPr="00EB22BF" w14:paraId="31A5FDD1" w14:textId="77777777" w:rsidTr="008E5A46">
        <w:trPr>
          <w:trHeight w:val="1780"/>
          <w:tblCellSpacing w:w="5" w:type="nil"/>
        </w:trPr>
        <w:tc>
          <w:tcPr>
            <w:tcW w:w="1048" w:type="pct"/>
          </w:tcPr>
          <w:p w14:paraId="07CEF7D0" w14:textId="77777777" w:rsidR="008E5A46" w:rsidRPr="00EB22BF" w:rsidRDefault="008E5A46" w:rsidP="00DB3083">
            <w:pPr>
              <w:widowControl w:val="0"/>
              <w:autoSpaceDE w:val="0"/>
              <w:autoSpaceDN w:val="0"/>
              <w:adjustRightInd w:val="0"/>
            </w:pPr>
            <w:r w:rsidRPr="00EB22BF">
              <w:t xml:space="preserve">Участники Программы </w:t>
            </w:r>
          </w:p>
        </w:tc>
        <w:tc>
          <w:tcPr>
            <w:tcW w:w="3952" w:type="pct"/>
          </w:tcPr>
          <w:p w14:paraId="2A058AAE" w14:textId="77777777" w:rsidR="008E5A46" w:rsidRPr="00EB22BF" w:rsidRDefault="008E5A46" w:rsidP="00DB3083">
            <w:pPr>
              <w:widowControl w:val="0"/>
              <w:autoSpaceDE w:val="0"/>
              <w:autoSpaceDN w:val="0"/>
              <w:adjustRightInd w:val="0"/>
            </w:pPr>
            <w:r w:rsidRPr="00EB22BF">
              <w:t>Комитет по развитию городского хозяйства администрации ЗАТО г. Североморск; Отдел архитектуры администрации ЗАТО г. Североморск; МКУ «Городской центр жилищно-коммунального хозяйства ЗАТО г. Североморск»; собственники помещений многоквартирных домов, расположенных на территории ЗАТО г. Североморск, юридические и физические лица (далее - заинтересованные лица)</w:t>
            </w:r>
          </w:p>
        </w:tc>
      </w:tr>
      <w:tr w:rsidR="008E5A46" w:rsidRPr="00EB22BF" w14:paraId="1754A038" w14:textId="77777777" w:rsidTr="008E5A46">
        <w:trPr>
          <w:trHeight w:val="366"/>
          <w:tblCellSpacing w:w="5" w:type="nil"/>
        </w:trPr>
        <w:tc>
          <w:tcPr>
            <w:tcW w:w="1048" w:type="pct"/>
          </w:tcPr>
          <w:p w14:paraId="48071524" w14:textId="77777777" w:rsidR="008E5A46" w:rsidRPr="00EB22BF" w:rsidRDefault="008E5A46" w:rsidP="00DB3083">
            <w:pPr>
              <w:widowControl w:val="0"/>
              <w:autoSpaceDE w:val="0"/>
              <w:autoSpaceDN w:val="0"/>
              <w:adjustRightInd w:val="0"/>
            </w:pPr>
            <w:r w:rsidRPr="00EB22BF">
              <w:t>Подпрограммы Программы</w:t>
            </w:r>
          </w:p>
        </w:tc>
        <w:tc>
          <w:tcPr>
            <w:tcW w:w="3952" w:type="pct"/>
          </w:tcPr>
          <w:p w14:paraId="52C2D43A" w14:textId="77777777" w:rsidR="008E5A46" w:rsidRPr="00EB22BF" w:rsidRDefault="008E5A46" w:rsidP="00DB3083">
            <w:pPr>
              <w:widowControl w:val="0"/>
              <w:autoSpaceDE w:val="0"/>
              <w:autoSpaceDN w:val="0"/>
              <w:adjustRightInd w:val="0"/>
            </w:pPr>
            <w:r w:rsidRPr="00EB22BF">
              <w:t>Не предусмотрены</w:t>
            </w:r>
          </w:p>
        </w:tc>
      </w:tr>
      <w:tr w:rsidR="008E5A46" w:rsidRPr="00EB22BF" w14:paraId="0A616CFE" w14:textId="77777777" w:rsidTr="008E5A46">
        <w:trPr>
          <w:trHeight w:val="646"/>
          <w:tblCellSpacing w:w="5" w:type="nil"/>
        </w:trPr>
        <w:tc>
          <w:tcPr>
            <w:tcW w:w="1048" w:type="pct"/>
          </w:tcPr>
          <w:p w14:paraId="24935472" w14:textId="77777777" w:rsidR="008E5A46" w:rsidRPr="00EB22BF" w:rsidRDefault="008E5A46" w:rsidP="00DB3083">
            <w:pPr>
              <w:widowControl w:val="0"/>
              <w:autoSpaceDE w:val="0"/>
              <w:autoSpaceDN w:val="0"/>
              <w:adjustRightInd w:val="0"/>
            </w:pPr>
            <w:r w:rsidRPr="00EB22BF">
              <w:t>Цели программы</w:t>
            </w:r>
          </w:p>
        </w:tc>
        <w:tc>
          <w:tcPr>
            <w:tcW w:w="3952" w:type="pct"/>
          </w:tcPr>
          <w:p w14:paraId="431B538F" w14:textId="77777777" w:rsidR="008E5A46" w:rsidRPr="00EB22BF" w:rsidRDefault="008E5A46" w:rsidP="00DB3083">
            <w:pPr>
              <w:widowControl w:val="0"/>
              <w:autoSpaceDE w:val="0"/>
              <w:autoSpaceDN w:val="0"/>
              <w:adjustRightInd w:val="0"/>
            </w:pPr>
            <w:r w:rsidRPr="00EB22BF">
              <w:t>Повышение качества и комфорта городской среды на территории ЗАТО г. Североморск</w:t>
            </w:r>
          </w:p>
        </w:tc>
      </w:tr>
      <w:tr w:rsidR="008E5A46" w:rsidRPr="00EB22BF" w14:paraId="7AA663D2" w14:textId="77777777" w:rsidTr="008E5A46">
        <w:trPr>
          <w:trHeight w:val="2260"/>
          <w:tblCellSpacing w:w="5" w:type="nil"/>
        </w:trPr>
        <w:tc>
          <w:tcPr>
            <w:tcW w:w="1048" w:type="pct"/>
          </w:tcPr>
          <w:p w14:paraId="569F1028" w14:textId="77777777" w:rsidR="008E5A46" w:rsidRPr="00EB22BF" w:rsidRDefault="008E5A46" w:rsidP="00DB3083">
            <w:pPr>
              <w:widowControl w:val="0"/>
              <w:autoSpaceDE w:val="0"/>
              <w:autoSpaceDN w:val="0"/>
              <w:adjustRightInd w:val="0"/>
            </w:pPr>
            <w:r w:rsidRPr="00EB22BF">
              <w:t>Задачи программы</w:t>
            </w:r>
          </w:p>
        </w:tc>
        <w:tc>
          <w:tcPr>
            <w:tcW w:w="3952" w:type="pct"/>
          </w:tcPr>
          <w:p w14:paraId="2F3BBE1A" w14:textId="17F4FD16" w:rsidR="008E5A46" w:rsidRPr="00EB22BF" w:rsidRDefault="008E5A46" w:rsidP="00DB3083">
            <w:pPr>
              <w:numPr>
                <w:ilvl w:val="0"/>
                <w:numId w:val="2"/>
              </w:numPr>
              <w:tabs>
                <w:tab w:val="left" w:pos="-1"/>
                <w:tab w:val="left" w:pos="31"/>
                <w:tab w:val="left" w:pos="315"/>
              </w:tabs>
              <w:ind w:left="0" w:firstLine="0"/>
              <w:jc w:val="both"/>
            </w:pPr>
            <w:r w:rsidRPr="00EB22BF">
              <w:t>Обеспечение формирования единого облика ЗАТО г. Североморск.</w:t>
            </w:r>
          </w:p>
          <w:p w14:paraId="21F8B0AE" w14:textId="77777777" w:rsidR="008E5A46" w:rsidRPr="00EB22BF" w:rsidRDefault="008E5A46" w:rsidP="00DB3083">
            <w:pPr>
              <w:numPr>
                <w:ilvl w:val="0"/>
                <w:numId w:val="2"/>
              </w:numPr>
              <w:tabs>
                <w:tab w:val="left" w:pos="-1"/>
                <w:tab w:val="left" w:pos="32"/>
                <w:tab w:val="left" w:pos="316"/>
              </w:tabs>
              <w:ind w:left="0" w:firstLine="0"/>
              <w:jc w:val="both"/>
            </w:pPr>
            <w:r w:rsidRPr="00EB22BF">
              <w:t>Обеспечение создания, содержания и развития объектов благоустройства на территории ЗАТО г. Североморск, включая объекты, находящиеся в частной собственности и прилегающие к ним территории.</w:t>
            </w:r>
          </w:p>
          <w:p w14:paraId="5C9ED6C1" w14:textId="77777777" w:rsidR="008E5A46" w:rsidRPr="00EB22BF" w:rsidRDefault="008E5A46" w:rsidP="00DB3083">
            <w:pPr>
              <w:numPr>
                <w:ilvl w:val="0"/>
                <w:numId w:val="2"/>
              </w:numPr>
              <w:tabs>
                <w:tab w:val="left" w:pos="-1"/>
                <w:tab w:val="left" w:pos="32"/>
                <w:tab w:val="left" w:pos="316"/>
              </w:tabs>
              <w:ind w:left="0" w:firstLine="0"/>
              <w:jc w:val="both"/>
            </w:pPr>
            <w:r w:rsidRPr="00EB22BF">
              <w:t>Повышение уровня вовлеченности заинтересованных граждан, организаций в реализацию мероприятий по благоустройству территории ЗАТО г. Североморск.</w:t>
            </w:r>
          </w:p>
          <w:p w14:paraId="54A19842" w14:textId="77777777" w:rsidR="008E5A46" w:rsidRPr="00EB22BF" w:rsidRDefault="008E5A46" w:rsidP="00DB3083">
            <w:pPr>
              <w:numPr>
                <w:ilvl w:val="0"/>
                <w:numId w:val="2"/>
              </w:numPr>
              <w:tabs>
                <w:tab w:val="left" w:pos="-1"/>
                <w:tab w:val="left" w:pos="32"/>
                <w:tab w:val="left" w:pos="316"/>
              </w:tabs>
              <w:ind w:left="0" w:firstLine="0"/>
              <w:jc w:val="both"/>
            </w:pPr>
            <w:r w:rsidRPr="00EB22BF">
              <w:t>Реализация проектов по поддержке местных инициатив.</w:t>
            </w:r>
          </w:p>
          <w:p w14:paraId="565AF644" w14:textId="77777777" w:rsidR="008E5A46" w:rsidRPr="00EB22BF" w:rsidRDefault="008E5A46" w:rsidP="00DB3083">
            <w:pPr>
              <w:numPr>
                <w:ilvl w:val="0"/>
                <w:numId w:val="2"/>
              </w:numPr>
              <w:tabs>
                <w:tab w:val="left" w:pos="-1"/>
                <w:tab w:val="left" w:pos="32"/>
                <w:tab w:val="left" w:pos="316"/>
              </w:tabs>
              <w:ind w:left="0" w:firstLine="0"/>
              <w:jc w:val="both"/>
            </w:pPr>
            <w:r w:rsidRPr="00EB22BF">
              <w:t>Обеспечение создания, содержания и развития на территории ЗАТО г. Североморск объектов для занятий массовым спортом и обеспечения досуга детей в рамках формирования современной городской среды.</w:t>
            </w:r>
          </w:p>
        </w:tc>
      </w:tr>
      <w:tr w:rsidR="008E5A46" w:rsidRPr="00EB22BF" w14:paraId="1BE45A90" w14:textId="77777777" w:rsidTr="008E5A46">
        <w:trPr>
          <w:trHeight w:val="549"/>
          <w:tblCellSpacing w:w="5" w:type="nil"/>
        </w:trPr>
        <w:tc>
          <w:tcPr>
            <w:tcW w:w="1048" w:type="pct"/>
          </w:tcPr>
          <w:p w14:paraId="5C505650" w14:textId="77777777" w:rsidR="008E5A46" w:rsidRPr="00EB22BF" w:rsidRDefault="008E5A46" w:rsidP="00DB3083">
            <w:pPr>
              <w:widowControl w:val="0"/>
              <w:autoSpaceDE w:val="0"/>
              <w:autoSpaceDN w:val="0"/>
              <w:adjustRightInd w:val="0"/>
            </w:pPr>
            <w:r w:rsidRPr="00EB22BF">
              <w:t>Целевые индикаторы и показатели Программы</w:t>
            </w:r>
          </w:p>
        </w:tc>
        <w:tc>
          <w:tcPr>
            <w:tcW w:w="3952" w:type="pct"/>
          </w:tcPr>
          <w:p w14:paraId="110C31FA" w14:textId="77777777" w:rsidR="008E5A46" w:rsidRPr="00EB22BF" w:rsidRDefault="008E5A46" w:rsidP="00DB3083">
            <w:pPr>
              <w:widowControl w:val="0"/>
              <w:numPr>
                <w:ilvl w:val="0"/>
                <w:numId w:val="1"/>
              </w:numPr>
              <w:tabs>
                <w:tab w:val="left" w:pos="32"/>
                <w:tab w:val="left" w:pos="316"/>
              </w:tabs>
              <w:ind w:left="0" w:firstLine="0"/>
              <w:rPr>
                <w:rFonts w:eastAsia="Courier New"/>
              </w:rPr>
            </w:pPr>
            <w:r w:rsidRPr="00EB22BF">
              <w:rPr>
                <w:rFonts w:eastAsia="Courier New"/>
              </w:rPr>
              <w:t>Количество благоустроенных дворовых и общественных территорий.</w:t>
            </w:r>
          </w:p>
          <w:p w14:paraId="1BE6016A" w14:textId="77777777" w:rsidR="008E5A46" w:rsidRPr="00EB22BF" w:rsidRDefault="008E5A46" w:rsidP="00DB3083">
            <w:pPr>
              <w:widowControl w:val="0"/>
              <w:numPr>
                <w:ilvl w:val="0"/>
                <w:numId w:val="1"/>
              </w:numPr>
              <w:tabs>
                <w:tab w:val="left" w:pos="399"/>
              </w:tabs>
              <w:ind w:left="0" w:firstLine="0"/>
              <w:jc w:val="both"/>
              <w:rPr>
                <w:rFonts w:eastAsia="Courier New"/>
              </w:rPr>
            </w:pPr>
            <w:r w:rsidRPr="00EB22BF">
              <w:rPr>
                <w:rFonts w:eastAsia="Courier New"/>
                <w:spacing w:val="-4"/>
              </w:rPr>
              <w:t xml:space="preserve">Площадь благоустроенных дворовых и общественных </w:t>
            </w:r>
            <w:r w:rsidRPr="00EB22BF">
              <w:rPr>
                <w:rFonts w:eastAsia="Courier New"/>
              </w:rPr>
              <w:t>территорий.</w:t>
            </w:r>
          </w:p>
          <w:p w14:paraId="61D0FED2" w14:textId="77777777" w:rsidR="008E5A46" w:rsidRPr="00EB22BF" w:rsidRDefault="008E5A46" w:rsidP="00DB3083">
            <w:pPr>
              <w:widowControl w:val="0"/>
              <w:tabs>
                <w:tab w:val="left" w:pos="317"/>
              </w:tabs>
              <w:jc w:val="both"/>
              <w:rPr>
                <w:rFonts w:eastAsia="Courier New"/>
              </w:rPr>
            </w:pPr>
            <w:r w:rsidRPr="00EB22BF">
              <w:rPr>
                <w:rFonts w:eastAsia="Courier New"/>
              </w:rPr>
              <w:t>3. Доля благоустроенных общественных и дворовых терри</w:t>
            </w:r>
            <w:r w:rsidRPr="00EB22BF">
              <w:rPr>
                <w:rFonts w:eastAsia="Courier New"/>
              </w:rPr>
              <w:softHyphen/>
              <w:t>торий от общего количества общественных и дворовых территорий, запланированных к благоустройству.</w:t>
            </w:r>
          </w:p>
          <w:p w14:paraId="29CCAAC9" w14:textId="77777777" w:rsidR="008E5A46" w:rsidRPr="00EB22BF" w:rsidRDefault="008E5A46" w:rsidP="00DB3083">
            <w:pPr>
              <w:widowControl w:val="0"/>
              <w:tabs>
                <w:tab w:val="left" w:pos="317"/>
              </w:tabs>
              <w:jc w:val="both"/>
              <w:rPr>
                <w:rFonts w:eastAsia="Courier New"/>
              </w:rPr>
            </w:pPr>
            <w:r w:rsidRPr="00EB22BF">
              <w:rPr>
                <w:rFonts w:eastAsia="Courier New"/>
              </w:rPr>
              <w:t xml:space="preserve">4.Доля общественных и дворовых территорий, благоустроенных с финансовым и (или) трудовым участием </w:t>
            </w:r>
            <w:r w:rsidRPr="00EB22BF">
              <w:rPr>
                <w:rFonts w:eastAsia="Courier New"/>
                <w:spacing w:val="-4"/>
              </w:rPr>
              <w:t>граждан и организаций, от общего количества общественных</w:t>
            </w:r>
            <w:r w:rsidRPr="00EB22BF">
              <w:rPr>
                <w:rFonts w:eastAsia="Courier New"/>
              </w:rPr>
              <w:t xml:space="preserve"> </w:t>
            </w:r>
            <w:r w:rsidRPr="00EB22BF">
              <w:rPr>
                <w:rFonts w:eastAsia="Courier New"/>
                <w:spacing w:val="-4"/>
              </w:rPr>
              <w:t xml:space="preserve">и дворовых территорий, запланированных к благоустройству </w:t>
            </w:r>
            <w:r w:rsidRPr="00EB22BF">
              <w:rPr>
                <w:rFonts w:eastAsia="Courier New"/>
              </w:rPr>
              <w:t>с участием граждан и организаций.</w:t>
            </w:r>
          </w:p>
          <w:p w14:paraId="2BC0BB76" w14:textId="77777777" w:rsidR="008E5A46" w:rsidRPr="00EB22BF" w:rsidRDefault="008E5A46" w:rsidP="00DB3083">
            <w:pPr>
              <w:widowControl w:val="0"/>
              <w:tabs>
                <w:tab w:val="left" w:pos="317"/>
              </w:tabs>
              <w:jc w:val="both"/>
              <w:rPr>
                <w:rFonts w:eastAsia="Courier New"/>
              </w:rPr>
            </w:pPr>
            <w:r w:rsidRPr="00EB22BF">
              <w:rPr>
                <w:rFonts w:eastAsia="Courier New"/>
              </w:rPr>
              <w:t>5.Количество реализованных проектов по поддержке местных инициатив.</w:t>
            </w:r>
          </w:p>
        </w:tc>
      </w:tr>
      <w:tr w:rsidR="008E5A46" w:rsidRPr="00EB22BF" w14:paraId="02621B43" w14:textId="77777777" w:rsidTr="008E5A46">
        <w:trPr>
          <w:trHeight w:val="550"/>
          <w:tblCellSpacing w:w="5" w:type="nil"/>
        </w:trPr>
        <w:tc>
          <w:tcPr>
            <w:tcW w:w="1048" w:type="pct"/>
          </w:tcPr>
          <w:p w14:paraId="2272FEBC" w14:textId="77777777" w:rsidR="008E5A46" w:rsidRPr="00EB22BF" w:rsidRDefault="008E5A46" w:rsidP="00DB3083">
            <w:pPr>
              <w:widowControl w:val="0"/>
              <w:autoSpaceDE w:val="0"/>
              <w:autoSpaceDN w:val="0"/>
              <w:adjustRightInd w:val="0"/>
            </w:pPr>
            <w:r w:rsidRPr="00EB22BF">
              <w:t>Срок реализации Программы</w:t>
            </w:r>
          </w:p>
        </w:tc>
        <w:tc>
          <w:tcPr>
            <w:tcW w:w="3952" w:type="pct"/>
          </w:tcPr>
          <w:p w14:paraId="30A34385" w14:textId="7BC9F5AE" w:rsidR="008E5A46" w:rsidRPr="00EB22BF" w:rsidRDefault="00BB00C8" w:rsidP="00EA0735">
            <w:pPr>
              <w:widowControl w:val="0"/>
              <w:autoSpaceDE w:val="0"/>
              <w:autoSpaceDN w:val="0"/>
              <w:adjustRightInd w:val="0"/>
            </w:pPr>
            <w:r w:rsidRPr="00EB22BF">
              <w:rPr>
                <w:lang w:val="en-US"/>
              </w:rPr>
              <w:t>202</w:t>
            </w:r>
            <w:r w:rsidR="00EA0735" w:rsidRPr="00EB22BF">
              <w:t>7</w:t>
            </w:r>
            <w:r w:rsidRPr="00EB22BF">
              <w:rPr>
                <w:lang w:val="en-US"/>
              </w:rPr>
              <w:t xml:space="preserve"> </w:t>
            </w:r>
            <w:r w:rsidR="00B63B3A" w:rsidRPr="00EB22BF">
              <w:t>-2030 г</w:t>
            </w:r>
            <w:r w:rsidRPr="00EB22BF">
              <w:t>г.</w:t>
            </w:r>
          </w:p>
        </w:tc>
      </w:tr>
      <w:tr w:rsidR="008E5A46" w:rsidRPr="00EB22BF" w14:paraId="2292660E" w14:textId="77777777" w:rsidTr="008E5A46">
        <w:trPr>
          <w:trHeight w:val="550"/>
          <w:tblCellSpacing w:w="5" w:type="nil"/>
        </w:trPr>
        <w:tc>
          <w:tcPr>
            <w:tcW w:w="1048" w:type="pct"/>
          </w:tcPr>
          <w:p w14:paraId="08BC99EF" w14:textId="77777777" w:rsidR="008E5A46" w:rsidRPr="00EB22BF" w:rsidRDefault="008E5A46" w:rsidP="00DB3083">
            <w:pPr>
              <w:widowControl w:val="0"/>
              <w:autoSpaceDE w:val="0"/>
              <w:autoSpaceDN w:val="0"/>
              <w:adjustRightInd w:val="0"/>
            </w:pPr>
            <w:r w:rsidRPr="00EB22BF">
              <w:t>Объемы бюджетных ассигнований Программы</w:t>
            </w:r>
          </w:p>
        </w:tc>
        <w:tc>
          <w:tcPr>
            <w:tcW w:w="3952" w:type="pct"/>
          </w:tcPr>
          <w:p w14:paraId="40119F18" w14:textId="4425364C" w:rsidR="00274F1F" w:rsidRPr="00EB22BF" w:rsidRDefault="008E5A46" w:rsidP="00DB3083">
            <w:pPr>
              <w:widowControl w:val="0"/>
              <w:autoSpaceDE w:val="0"/>
              <w:autoSpaceDN w:val="0"/>
              <w:adjustRightInd w:val="0"/>
            </w:pPr>
            <w:r w:rsidRPr="00EB22BF">
              <w:t>Общий объем бюджетных ассигнований Программы</w:t>
            </w:r>
            <w:r w:rsidR="00653A08" w:rsidRPr="00EB22BF">
              <w:t xml:space="preserve"> на 202</w:t>
            </w:r>
            <w:r w:rsidR="004D27AC" w:rsidRPr="00EB22BF">
              <w:t>7</w:t>
            </w:r>
            <w:r w:rsidR="00653A08" w:rsidRPr="00EB22BF">
              <w:t xml:space="preserve"> </w:t>
            </w:r>
            <w:r w:rsidR="00B63B3A" w:rsidRPr="00EB22BF">
              <w:t xml:space="preserve">-2030 </w:t>
            </w:r>
            <w:r w:rsidR="00653A08" w:rsidRPr="00EB22BF">
              <w:t>год</w:t>
            </w:r>
            <w:r w:rsidR="00B63B3A" w:rsidRPr="00EB22BF">
              <w:t>ы</w:t>
            </w:r>
            <w:r w:rsidRPr="00EB22BF">
              <w:t xml:space="preserve"> составляет </w:t>
            </w:r>
            <w:r w:rsidR="00EA0735" w:rsidRPr="00EB22BF">
              <w:rPr>
                <w:b/>
              </w:rPr>
              <w:t>46 000</w:t>
            </w:r>
            <w:r w:rsidR="00B63B3A" w:rsidRPr="00EB22BF">
              <w:rPr>
                <w:b/>
              </w:rPr>
              <w:t>,00</w:t>
            </w:r>
            <w:r w:rsidR="00B63B3A" w:rsidRPr="00EB22BF">
              <w:t xml:space="preserve"> тыс. руб., из них:</w:t>
            </w:r>
          </w:p>
          <w:p w14:paraId="149D59B9" w14:textId="77777777" w:rsidR="00B63B3A" w:rsidRPr="00EB22BF" w:rsidRDefault="00274F1F" w:rsidP="00DB3083">
            <w:pPr>
              <w:widowControl w:val="0"/>
              <w:autoSpaceDE w:val="0"/>
              <w:autoSpaceDN w:val="0"/>
              <w:adjustRightInd w:val="0"/>
            </w:pPr>
            <w:r w:rsidRPr="00EB22BF">
              <w:t xml:space="preserve">МБ: </w:t>
            </w:r>
          </w:p>
          <w:p w14:paraId="6B5B49DA" w14:textId="6F18772D" w:rsidR="00B63B3A" w:rsidRPr="00EB22BF" w:rsidRDefault="00B63B3A" w:rsidP="00B63B3A">
            <w:pPr>
              <w:widowControl w:val="0"/>
              <w:autoSpaceDE w:val="0"/>
              <w:autoSpaceDN w:val="0"/>
              <w:adjustRightInd w:val="0"/>
            </w:pPr>
            <w:r w:rsidRPr="00EB22BF">
              <w:t>2027 год – 11 500,00 тыс. руб.;</w:t>
            </w:r>
          </w:p>
          <w:p w14:paraId="282D301A" w14:textId="5E2D31E8" w:rsidR="00B63B3A" w:rsidRPr="00EB22BF" w:rsidRDefault="00B63B3A" w:rsidP="00B63B3A">
            <w:pPr>
              <w:widowControl w:val="0"/>
              <w:autoSpaceDE w:val="0"/>
              <w:autoSpaceDN w:val="0"/>
              <w:adjustRightInd w:val="0"/>
            </w:pPr>
            <w:r w:rsidRPr="00EB22BF">
              <w:t>2028 год – 11 500,00 тыс. руб.;</w:t>
            </w:r>
          </w:p>
          <w:p w14:paraId="689B0B51" w14:textId="7C07CA17" w:rsidR="00B63B3A" w:rsidRPr="00EB22BF" w:rsidRDefault="00B63B3A" w:rsidP="00B63B3A">
            <w:pPr>
              <w:widowControl w:val="0"/>
              <w:autoSpaceDE w:val="0"/>
              <w:autoSpaceDN w:val="0"/>
              <w:adjustRightInd w:val="0"/>
            </w:pPr>
            <w:r w:rsidRPr="00EB22BF">
              <w:t>2029 год – 11 500,00 тыс. руб.;</w:t>
            </w:r>
          </w:p>
          <w:p w14:paraId="1F0E1345" w14:textId="791B7A85" w:rsidR="00B63B3A" w:rsidRPr="00EB22BF" w:rsidRDefault="00B63B3A" w:rsidP="00B63B3A">
            <w:pPr>
              <w:widowControl w:val="0"/>
              <w:autoSpaceDE w:val="0"/>
              <w:autoSpaceDN w:val="0"/>
              <w:adjustRightInd w:val="0"/>
            </w:pPr>
            <w:r w:rsidRPr="00EB22BF">
              <w:lastRenderedPageBreak/>
              <w:t>2030 год – 11 500,00 тыс. руб.</w:t>
            </w:r>
          </w:p>
          <w:p w14:paraId="7FC9314A" w14:textId="304F303A" w:rsidR="00404881" w:rsidRPr="00EB22BF" w:rsidRDefault="00404881" w:rsidP="00DB3083">
            <w:pPr>
              <w:widowControl w:val="0"/>
              <w:autoSpaceDE w:val="0"/>
              <w:autoSpaceDN w:val="0"/>
              <w:adjustRightInd w:val="0"/>
            </w:pPr>
          </w:p>
          <w:p w14:paraId="3E60CC82" w14:textId="77777777" w:rsidR="008E5A46" w:rsidRPr="00EB22BF" w:rsidRDefault="008E5A46" w:rsidP="00DB3083">
            <w:pPr>
              <w:widowControl w:val="0"/>
              <w:autoSpaceDE w:val="0"/>
              <w:autoSpaceDN w:val="0"/>
              <w:adjustRightInd w:val="0"/>
            </w:pPr>
            <w:r w:rsidRPr="00EB22BF">
              <w:t>Объем бюджетных ассигнований, выделяемых из бюджетов разных уровней на реализацию мероприятий настоящей Программы, уточняется по мере внесения изменений в бюджетную роспись.</w:t>
            </w:r>
          </w:p>
        </w:tc>
      </w:tr>
      <w:tr w:rsidR="008E5A46" w:rsidRPr="00EB22BF" w14:paraId="39A4C969" w14:textId="77777777" w:rsidTr="008E5A46">
        <w:trPr>
          <w:trHeight w:val="1059"/>
          <w:tblCellSpacing w:w="5" w:type="nil"/>
        </w:trPr>
        <w:tc>
          <w:tcPr>
            <w:tcW w:w="1048" w:type="pct"/>
          </w:tcPr>
          <w:p w14:paraId="6561DDDB" w14:textId="77777777" w:rsidR="008E5A46" w:rsidRPr="00EB22BF" w:rsidRDefault="008E5A46" w:rsidP="00DB3083">
            <w:pPr>
              <w:widowControl w:val="0"/>
              <w:autoSpaceDE w:val="0"/>
              <w:autoSpaceDN w:val="0"/>
              <w:adjustRightInd w:val="0"/>
            </w:pPr>
            <w:r w:rsidRPr="00EB22BF">
              <w:lastRenderedPageBreak/>
              <w:t xml:space="preserve">Ожидаемые результаты реализации Программы </w:t>
            </w:r>
          </w:p>
        </w:tc>
        <w:tc>
          <w:tcPr>
            <w:tcW w:w="3952" w:type="pct"/>
          </w:tcPr>
          <w:p w14:paraId="7689124A" w14:textId="3E3B015C" w:rsidR="008E5A46" w:rsidRPr="00EB22BF" w:rsidRDefault="008E5A46" w:rsidP="00DB3083">
            <w:pPr>
              <w:widowControl w:val="0"/>
              <w:tabs>
                <w:tab w:val="left" w:pos="141"/>
                <w:tab w:val="left" w:pos="207"/>
                <w:tab w:val="left" w:pos="349"/>
              </w:tabs>
              <w:autoSpaceDE w:val="0"/>
              <w:autoSpaceDN w:val="0"/>
              <w:adjustRightInd w:val="0"/>
              <w:rPr>
                <w:rFonts w:eastAsia="Courier New"/>
              </w:rPr>
            </w:pPr>
            <w:r w:rsidRPr="00EB22BF">
              <w:t xml:space="preserve">- увеличение доли </w:t>
            </w:r>
            <w:r w:rsidRPr="00EB22BF">
              <w:rPr>
                <w:rFonts w:eastAsia="Courier New"/>
              </w:rPr>
              <w:t>благоустроенных дворовых территорий от общего количества дворовых территорий, заплани</w:t>
            </w:r>
            <w:r w:rsidR="00612C37" w:rsidRPr="00EB22BF">
              <w:rPr>
                <w:rFonts w:eastAsia="Courier New"/>
              </w:rPr>
              <w:t>рованных к благоустройству до 46</w:t>
            </w:r>
            <w:r w:rsidRPr="00EB22BF">
              <w:rPr>
                <w:rFonts w:eastAsia="Courier New"/>
              </w:rPr>
              <w:t xml:space="preserve"> %.</w:t>
            </w:r>
          </w:p>
          <w:p w14:paraId="038FAB21" w14:textId="6C1D6162" w:rsidR="008E5A46" w:rsidRPr="00EB22BF" w:rsidRDefault="008E5A46" w:rsidP="00DB3083">
            <w:pPr>
              <w:widowControl w:val="0"/>
              <w:tabs>
                <w:tab w:val="left" w:pos="141"/>
                <w:tab w:val="left" w:pos="207"/>
                <w:tab w:val="left" w:pos="349"/>
              </w:tabs>
              <w:autoSpaceDE w:val="0"/>
              <w:autoSpaceDN w:val="0"/>
              <w:adjustRightInd w:val="0"/>
              <w:rPr>
                <w:rFonts w:eastAsia="Courier New"/>
              </w:rPr>
            </w:pPr>
            <w:r w:rsidRPr="00EB22BF">
              <w:rPr>
                <w:rFonts w:eastAsia="Courier New"/>
              </w:rPr>
              <w:t xml:space="preserve">- </w:t>
            </w:r>
            <w:r w:rsidRPr="00EB22BF">
              <w:t xml:space="preserve">увеличение доли </w:t>
            </w:r>
            <w:r w:rsidRPr="00EB22BF">
              <w:rPr>
                <w:rFonts w:eastAsia="Courier New"/>
              </w:rPr>
              <w:t>благоустроенных общественных территорий от общего количества общественных территорий, заплани</w:t>
            </w:r>
            <w:r w:rsidR="00612C37" w:rsidRPr="00EB22BF">
              <w:rPr>
                <w:rFonts w:eastAsia="Courier New"/>
              </w:rPr>
              <w:t>рованных к благоустройству до 85</w:t>
            </w:r>
            <w:r w:rsidRPr="00EB22BF">
              <w:rPr>
                <w:rFonts w:eastAsia="Courier New"/>
              </w:rPr>
              <w:t xml:space="preserve"> %.</w:t>
            </w:r>
          </w:p>
        </w:tc>
      </w:tr>
    </w:tbl>
    <w:p w14:paraId="01CF925F" w14:textId="77777777" w:rsidR="008E5A46" w:rsidRPr="00EB22BF" w:rsidRDefault="008E5A46" w:rsidP="00DB3083">
      <w:pPr>
        <w:tabs>
          <w:tab w:val="left" w:pos="6480"/>
        </w:tabs>
      </w:pPr>
    </w:p>
    <w:p w14:paraId="103B4DCB" w14:textId="4E2412AD" w:rsidR="00DB48CB" w:rsidRPr="00EB22BF" w:rsidRDefault="00DB48CB" w:rsidP="00DB3083"/>
    <w:p w14:paraId="58ED5DF3" w14:textId="253A0AB8" w:rsidR="00DB48CB" w:rsidRPr="00EB22BF" w:rsidRDefault="00DB48CB" w:rsidP="00DB3083"/>
    <w:p w14:paraId="3EBA0DB6" w14:textId="0D5E605E" w:rsidR="00DB48CB" w:rsidRPr="00EB22BF" w:rsidRDefault="00DB48CB" w:rsidP="00DB3083"/>
    <w:p w14:paraId="78A3AD98" w14:textId="3A4789F1" w:rsidR="008E5A46" w:rsidRPr="00EB22BF" w:rsidRDefault="008E5A46" w:rsidP="00DB3083"/>
    <w:p w14:paraId="6583C7C7" w14:textId="0B940659" w:rsidR="008E5A46" w:rsidRPr="00EB22BF" w:rsidRDefault="008E5A46" w:rsidP="00DB3083"/>
    <w:p w14:paraId="48C42AC5" w14:textId="28A9A860" w:rsidR="008E5A46" w:rsidRPr="00EB22BF" w:rsidRDefault="008E5A46" w:rsidP="00DB3083"/>
    <w:p w14:paraId="0FAD386E" w14:textId="035A875E" w:rsidR="008E5A46" w:rsidRPr="00EB22BF" w:rsidRDefault="008E5A46" w:rsidP="00DB3083"/>
    <w:p w14:paraId="4307C57D" w14:textId="1C3029EC" w:rsidR="008E5A46" w:rsidRPr="00EB22BF" w:rsidRDefault="008E5A46" w:rsidP="00DB3083"/>
    <w:p w14:paraId="7EC51095" w14:textId="691A19C4" w:rsidR="008E5A46" w:rsidRPr="00EB22BF" w:rsidRDefault="008E5A46" w:rsidP="00DB3083"/>
    <w:p w14:paraId="295B54F0" w14:textId="2FD641C5" w:rsidR="008E5A46" w:rsidRPr="00EB22BF" w:rsidRDefault="008E5A46" w:rsidP="00DB3083"/>
    <w:p w14:paraId="3E05CABA" w14:textId="55CD9A57" w:rsidR="00BB00C8" w:rsidRPr="00EB22BF" w:rsidRDefault="00BB00C8" w:rsidP="00DB3083">
      <w:pPr>
        <w:rPr>
          <w:b/>
        </w:rPr>
      </w:pPr>
      <w:bookmarkStart w:id="0" w:name="_GoBack"/>
      <w:bookmarkEnd w:id="0"/>
    </w:p>
    <w:sectPr w:rsidR="00BB00C8" w:rsidRPr="00EB22BF" w:rsidSect="00D0311A">
      <w:pgSz w:w="11906" w:h="16838"/>
      <w:pgMar w:top="568" w:right="850" w:bottom="1134" w:left="1701" w:header="5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148A2F" w14:textId="77777777" w:rsidR="00BE797B" w:rsidRDefault="00BE797B" w:rsidP="00D0311A">
      <w:r>
        <w:separator/>
      </w:r>
    </w:p>
  </w:endnote>
  <w:endnote w:type="continuationSeparator" w:id="0">
    <w:p w14:paraId="1A4F902A" w14:textId="77777777" w:rsidR="00BE797B" w:rsidRDefault="00BE797B" w:rsidP="00D031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F15835" w14:textId="77777777" w:rsidR="00BE797B" w:rsidRDefault="00BE797B" w:rsidP="00D0311A">
      <w:r>
        <w:separator/>
      </w:r>
    </w:p>
  </w:footnote>
  <w:footnote w:type="continuationSeparator" w:id="0">
    <w:p w14:paraId="339E6AC7" w14:textId="77777777" w:rsidR="00BE797B" w:rsidRDefault="00BE797B" w:rsidP="00D031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A41E08"/>
    <w:multiLevelType w:val="multilevel"/>
    <w:tmpl w:val="C5386AEA"/>
    <w:lvl w:ilvl="0">
      <w:start w:val="1"/>
      <w:numFmt w:val="decimal"/>
      <w:suff w:val="space"/>
      <w:lvlText w:val="%1."/>
      <w:lvlJc w:val="left"/>
      <w:pPr>
        <w:ind w:left="353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3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41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0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15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22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9" w:hanging="1440"/>
      </w:pPr>
      <w:rPr>
        <w:rFonts w:hint="default"/>
      </w:rPr>
    </w:lvl>
  </w:abstractNum>
  <w:abstractNum w:abstractNumId="1" w15:restartNumberingAfterBreak="0">
    <w:nsid w:val="15117158"/>
    <w:multiLevelType w:val="hybridMultilevel"/>
    <w:tmpl w:val="DC5AE3A4"/>
    <w:lvl w:ilvl="0" w:tplc="A2E2528A">
      <w:start w:val="1"/>
      <w:numFmt w:val="decimal"/>
      <w:suff w:val="space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0A1644"/>
    <w:multiLevelType w:val="hybridMultilevel"/>
    <w:tmpl w:val="A6521176"/>
    <w:lvl w:ilvl="0" w:tplc="1FEC2C8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11" w:hanging="360"/>
      </w:pPr>
    </w:lvl>
    <w:lvl w:ilvl="2" w:tplc="0419001B" w:tentative="1">
      <w:start w:val="1"/>
      <w:numFmt w:val="lowerRoman"/>
      <w:lvlText w:val="%3."/>
      <w:lvlJc w:val="right"/>
      <w:pPr>
        <w:ind w:left="1831" w:hanging="180"/>
      </w:pPr>
    </w:lvl>
    <w:lvl w:ilvl="3" w:tplc="0419000F" w:tentative="1">
      <w:start w:val="1"/>
      <w:numFmt w:val="decimal"/>
      <w:lvlText w:val="%4."/>
      <w:lvlJc w:val="left"/>
      <w:pPr>
        <w:ind w:left="2551" w:hanging="360"/>
      </w:pPr>
    </w:lvl>
    <w:lvl w:ilvl="4" w:tplc="04190019" w:tentative="1">
      <w:start w:val="1"/>
      <w:numFmt w:val="lowerLetter"/>
      <w:lvlText w:val="%5."/>
      <w:lvlJc w:val="left"/>
      <w:pPr>
        <w:ind w:left="3271" w:hanging="360"/>
      </w:pPr>
    </w:lvl>
    <w:lvl w:ilvl="5" w:tplc="0419001B" w:tentative="1">
      <w:start w:val="1"/>
      <w:numFmt w:val="lowerRoman"/>
      <w:lvlText w:val="%6."/>
      <w:lvlJc w:val="right"/>
      <w:pPr>
        <w:ind w:left="3991" w:hanging="180"/>
      </w:pPr>
    </w:lvl>
    <w:lvl w:ilvl="6" w:tplc="0419000F" w:tentative="1">
      <w:start w:val="1"/>
      <w:numFmt w:val="decimal"/>
      <w:lvlText w:val="%7."/>
      <w:lvlJc w:val="left"/>
      <w:pPr>
        <w:ind w:left="4711" w:hanging="360"/>
      </w:pPr>
    </w:lvl>
    <w:lvl w:ilvl="7" w:tplc="04190019" w:tentative="1">
      <w:start w:val="1"/>
      <w:numFmt w:val="lowerLetter"/>
      <w:lvlText w:val="%8."/>
      <w:lvlJc w:val="left"/>
      <w:pPr>
        <w:ind w:left="5431" w:hanging="360"/>
      </w:pPr>
    </w:lvl>
    <w:lvl w:ilvl="8" w:tplc="0419001B" w:tentative="1">
      <w:start w:val="1"/>
      <w:numFmt w:val="lowerRoman"/>
      <w:lvlText w:val="%9."/>
      <w:lvlJc w:val="right"/>
      <w:pPr>
        <w:ind w:left="6151" w:hanging="180"/>
      </w:pPr>
    </w:lvl>
  </w:abstractNum>
  <w:abstractNum w:abstractNumId="3" w15:restartNumberingAfterBreak="0">
    <w:nsid w:val="246030F3"/>
    <w:multiLevelType w:val="hybridMultilevel"/>
    <w:tmpl w:val="93E8A38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1D3DFB"/>
    <w:multiLevelType w:val="hybridMultilevel"/>
    <w:tmpl w:val="9AA88CFA"/>
    <w:lvl w:ilvl="0" w:tplc="C068FF58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2260808"/>
    <w:multiLevelType w:val="hybridMultilevel"/>
    <w:tmpl w:val="A022BAE0"/>
    <w:lvl w:ilvl="0" w:tplc="5C583870">
      <w:start w:val="1"/>
      <w:numFmt w:val="decimal"/>
      <w:suff w:val="space"/>
      <w:lvlText w:val="%1."/>
      <w:lvlJc w:val="left"/>
      <w:pPr>
        <w:ind w:left="3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0E8C6C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EE045C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5081A0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89C293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A7CE0C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04CD4A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BD6496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656467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42D707D"/>
    <w:multiLevelType w:val="hybridMultilevel"/>
    <w:tmpl w:val="6AE2C1BA"/>
    <w:lvl w:ilvl="0" w:tplc="E1AAC1D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8E13E3"/>
    <w:multiLevelType w:val="hybridMultilevel"/>
    <w:tmpl w:val="33CCA24C"/>
    <w:lvl w:ilvl="0" w:tplc="0C8808C2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D2B651D"/>
    <w:multiLevelType w:val="hybridMultilevel"/>
    <w:tmpl w:val="2B14F1B4"/>
    <w:lvl w:ilvl="0" w:tplc="EBB07E00">
      <w:start w:val="1"/>
      <w:numFmt w:val="decimal"/>
      <w:suff w:val="space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9" w15:restartNumberingAfterBreak="0">
    <w:nsid w:val="3DC86A7F"/>
    <w:multiLevelType w:val="hybridMultilevel"/>
    <w:tmpl w:val="5F6660DE"/>
    <w:lvl w:ilvl="0" w:tplc="641052B6">
      <w:start w:val="1"/>
      <w:numFmt w:val="decimal"/>
      <w:suff w:val="space"/>
      <w:lvlText w:val="%1.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1"/>
  </w:num>
  <w:num w:numId="5">
    <w:abstractNumId w:val="6"/>
  </w:num>
  <w:num w:numId="6">
    <w:abstractNumId w:val="7"/>
  </w:num>
  <w:num w:numId="7">
    <w:abstractNumId w:val="4"/>
  </w:num>
  <w:num w:numId="8">
    <w:abstractNumId w:val="9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1A9"/>
    <w:rsid w:val="00045318"/>
    <w:rsid w:val="00134550"/>
    <w:rsid w:val="00143417"/>
    <w:rsid w:val="001575EF"/>
    <w:rsid w:val="00172560"/>
    <w:rsid w:val="00174DFE"/>
    <w:rsid w:val="001A045C"/>
    <w:rsid w:val="001A6E87"/>
    <w:rsid w:val="00273912"/>
    <w:rsid w:val="00274F1F"/>
    <w:rsid w:val="0027647C"/>
    <w:rsid w:val="003210D4"/>
    <w:rsid w:val="00356038"/>
    <w:rsid w:val="00372B22"/>
    <w:rsid w:val="0039116C"/>
    <w:rsid w:val="00404881"/>
    <w:rsid w:val="004779B8"/>
    <w:rsid w:val="004D27AC"/>
    <w:rsid w:val="005011B5"/>
    <w:rsid w:val="00502557"/>
    <w:rsid w:val="0053596B"/>
    <w:rsid w:val="00555505"/>
    <w:rsid w:val="00564A4B"/>
    <w:rsid w:val="00576DB6"/>
    <w:rsid w:val="005B7948"/>
    <w:rsid w:val="005F48FE"/>
    <w:rsid w:val="00600643"/>
    <w:rsid w:val="006105F5"/>
    <w:rsid w:val="00612C37"/>
    <w:rsid w:val="00653A08"/>
    <w:rsid w:val="00660EEA"/>
    <w:rsid w:val="006908A1"/>
    <w:rsid w:val="006B3B60"/>
    <w:rsid w:val="006C393E"/>
    <w:rsid w:val="006D2355"/>
    <w:rsid w:val="006E7B5E"/>
    <w:rsid w:val="0074001A"/>
    <w:rsid w:val="00765B70"/>
    <w:rsid w:val="007747C1"/>
    <w:rsid w:val="007A5B13"/>
    <w:rsid w:val="007B1664"/>
    <w:rsid w:val="007B35E7"/>
    <w:rsid w:val="00867A37"/>
    <w:rsid w:val="00873537"/>
    <w:rsid w:val="00895005"/>
    <w:rsid w:val="008E5A46"/>
    <w:rsid w:val="008E7C29"/>
    <w:rsid w:val="008F7942"/>
    <w:rsid w:val="00914EB3"/>
    <w:rsid w:val="00917D57"/>
    <w:rsid w:val="009418F7"/>
    <w:rsid w:val="009651A9"/>
    <w:rsid w:val="00AF35EC"/>
    <w:rsid w:val="00AF6EEF"/>
    <w:rsid w:val="00B407BE"/>
    <w:rsid w:val="00B63B3A"/>
    <w:rsid w:val="00B87881"/>
    <w:rsid w:val="00BA0E07"/>
    <w:rsid w:val="00BB00C8"/>
    <w:rsid w:val="00BD72B9"/>
    <w:rsid w:val="00BE797B"/>
    <w:rsid w:val="00BF18EF"/>
    <w:rsid w:val="00C41F44"/>
    <w:rsid w:val="00C56E6F"/>
    <w:rsid w:val="00CA7D9D"/>
    <w:rsid w:val="00CC0CBE"/>
    <w:rsid w:val="00D0311A"/>
    <w:rsid w:val="00D418B1"/>
    <w:rsid w:val="00D46E9B"/>
    <w:rsid w:val="00DB3083"/>
    <w:rsid w:val="00DB4058"/>
    <w:rsid w:val="00DB48CB"/>
    <w:rsid w:val="00DC449A"/>
    <w:rsid w:val="00DD6335"/>
    <w:rsid w:val="00DE2A62"/>
    <w:rsid w:val="00DF412E"/>
    <w:rsid w:val="00E013A5"/>
    <w:rsid w:val="00E71154"/>
    <w:rsid w:val="00EA0735"/>
    <w:rsid w:val="00EB22BF"/>
    <w:rsid w:val="00F315F5"/>
    <w:rsid w:val="00F96055"/>
    <w:rsid w:val="00FB718E"/>
    <w:rsid w:val="00FE7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AE73AB"/>
  <w15:chartTrackingRefBased/>
  <w15:docId w15:val="{1D4D207A-5FB7-489C-8A30-54CEFE780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07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31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031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031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031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8950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7647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7647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80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7B9954-E80B-479D-BA19-2AFB09FD1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НАДЮША</dc:creator>
  <cp:keywords/>
  <dc:description/>
  <cp:lastModifiedBy>Агаркова ОН</cp:lastModifiedBy>
  <cp:revision>18</cp:revision>
  <cp:lastPrinted>2024-11-14T08:47:00Z</cp:lastPrinted>
  <dcterms:created xsi:type="dcterms:W3CDTF">2023-11-29T09:12:00Z</dcterms:created>
  <dcterms:modified xsi:type="dcterms:W3CDTF">2024-11-14T08:47:00Z</dcterms:modified>
</cp:coreProperties>
</file>